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62" w:rsidRDefault="00086362" w:rsidP="00086362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You are cordially invited to a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Computational Genomics Seminar</w:t>
      </w:r>
    </w:p>
    <w:p w:rsidR="00086362" w:rsidRDefault="00086362" w:rsidP="00086362">
      <w:pPr>
        <w:jc w:val="center"/>
        <w:rPr>
          <w:rFonts w:ascii="Arial" w:hAnsi="Arial" w:cs="Arial"/>
          <w:color w:val="17365D"/>
          <w:sz w:val="22"/>
          <w:szCs w:val="22"/>
        </w:rPr>
      </w:pPr>
    </w:p>
    <w:p w:rsidR="00086362" w:rsidRDefault="00086362" w:rsidP="00086362">
      <w:pPr>
        <w:jc w:val="center"/>
        <w:rPr>
          <w:rFonts w:ascii="Calibri" w:hAnsi="Calibri" w:cs="Calibri"/>
          <w:b/>
          <w:bCs/>
          <w:color w:val="C00000"/>
          <w:sz w:val="40"/>
          <w:szCs w:val="40"/>
        </w:rPr>
      </w:pPr>
      <w:r>
        <w:rPr>
          <w:rFonts w:ascii="Calibri" w:hAnsi="Calibri" w:cs="Calibri"/>
          <w:b/>
          <w:bCs/>
          <w:color w:val="C00000"/>
          <w:sz w:val="40"/>
          <w:szCs w:val="40"/>
        </w:rPr>
        <w:t>Prof. Eytan Ruppin</w:t>
      </w:r>
    </w:p>
    <w:p w:rsidR="00086362" w:rsidRDefault="00086362" w:rsidP="00086362">
      <w:pPr>
        <w:shd w:val="clear" w:color="auto" w:fill="FFFFFF"/>
        <w:jc w:val="center"/>
        <w:rPr>
          <w:rFonts w:ascii="Arial" w:hAnsi="Arial" w:cs="Arial"/>
          <w:color w:val="17365D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Chief, Cancer Data Science Lab, NCI, NIH</w:t>
      </w:r>
    </w:p>
    <w:p w:rsidR="00086362" w:rsidRDefault="00086362" w:rsidP="00086362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17365D"/>
          <w:sz w:val="22"/>
          <w:szCs w:val="22"/>
        </w:rPr>
      </w:pPr>
    </w:p>
    <w:p w:rsidR="00086362" w:rsidRDefault="00086362" w:rsidP="00086362">
      <w:pPr>
        <w:jc w:val="center"/>
        <w:rPr>
          <w:rFonts w:ascii="Calibri" w:hAnsi="Calibri" w:cs="Calibri"/>
          <w:color w:val="17365D"/>
          <w:sz w:val="22"/>
          <w:szCs w:val="22"/>
        </w:rPr>
      </w:pPr>
      <w:r>
        <w:rPr>
          <w:rFonts w:ascii="Calibri" w:hAnsi="Calibri" w:cs="Calibri"/>
          <w:i/>
          <w:iCs/>
          <w:color w:val="C00000"/>
          <w:sz w:val="40"/>
          <w:szCs w:val="40"/>
        </w:rPr>
        <w:t>"A tale of four tales and more"</w:t>
      </w:r>
    </w:p>
    <w:p w:rsidR="00086362" w:rsidRDefault="00086362" w:rsidP="00086362">
      <w:pPr>
        <w:jc w:val="center"/>
        <w:rPr>
          <w:rFonts w:ascii="Calibri" w:hAnsi="Calibri" w:cs="Calibri"/>
          <w:sz w:val="32"/>
          <w:szCs w:val="32"/>
        </w:rPr>
      </w:pPr>
    </w:p>
    <w:p w:rsidR="00086362" w:rsidRDefault="00086362" w:rsidP="00086362">
      <w:pPr>
        <w:jc w:val="center"/>
        <w:rPr>
          <w:rFonts w:ascii="Arial" w:hAnsi="Arial" w:cs="Arial"/>
          <w:color w:val="17365D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Wednesday </w:t>
      </w:r>
      <w:r>
        <w:rPr>
          <w:rFonts w:ascii="Calibri" w:hAnsi="Calibri" w:cs="Calibri"/>
          <w:color w:val="0070C0"/>
          <w:sz w:val="32"/>
          <w:szCs w:val="32"/>
        </w:rPr>
        <w:t>August 4</w:t>
      </w:r>
      <w:r>
        <w:rPr>
          <w:rFonts w:ascii="Calibri" w:hAnsi="Calibri" w:cs="Calibri"/>
          <w:sz w:val="32"/>
          <w:szCs w:val="32"/>
        </w:rPr>
        <w:t xml:space="preserve"> at </w:t>
      </w:r>
      <w:r>
        <w:rPr>
          <w:rFonts w:ascii="Calibri" w:hAnsi="Calibri" w:cs="Calibri"/>
          <w:color w:val="0070C0"/>
          <w:sz w:val="32"/>
          <w:szCs w:val="32"/>
        </w:rPr>
        <w:t>11:15</w:t>
      </w:r>
    </w:p>
    <w:p w:rsidR="00086362" w:rsidRDefault="00086362" w:rsidP="00086362">
      <w:pPr>
        <w:jc w:val="center"/>
        <w:rPr>
          <w:rFonts w:ascii="Calibri" w:hAnsi="Calibri" w:cs="Calibri"/>
          <w:color w:val="17365D"/>
          <w:sz w:val="32"/>
          <w:szCs w:val="32"/>
        </w:rPr>
      </w:pPr>
      <w:proofErr w:type="spellStart"/>
      <w:r>
        <w:rPr>
          <w:rFonts w:ascii="Calibri" w:hAnsi="Calibri" w:cs="Calibri"/>
          <w:color w:val="0070C0"/>
          <w:sz w:val="32"/>
          <w:szCs w:val="32"/>
        </w:rPr>
        <w:t>Merbaum</w:t>
      </w:r>
      <w:proofErr w:type="spellEnd"/>
      <w:r>
        <w:rPr>
          <w:rFonts w:ascii="Calibri" w:hAnsi="Calibri" w:cs="Calibri"/>
          <w:color w:val="0070C0"/>
          <w:sz w:val="32"/>
          <w:szCs w:val="32"/>
        </w:rPr>
        <w:t xml:space="preserve"> Hall</w:t>
      </w:r>
      <w:r>
        <w:rPr>
          <w:rFonts w:ascii="Calibri" w:hAnsi="Calibri" w:cs="Calibri"/>
          <w:sz w:val="32"/>
          <w:szCs w:val="32"/>
        </w:rPr>
        <w:t>, Medicine Faculty, Tel Aviv University*</w:t>
      </w:r>
    </w:p>
    <w:p w:rsidR="00086362" w:rsidRDefault="00086362" w:rsidP="00086362">
      <w:pPr>
        <w:jc w:val="center"/>
        <w:rPr>
          <w:rFonts w:ascii="Arial" w:hAnsi="Arial" w:cs="Arial"/>
          <w:color w:val="17365D"/>
          <w:sz w:val="22"/>
          <w:szCs w:val="22"/>
        </w:rPr>
      </w:pPr>
    </w:p>
    <w:p w:rsidR="00086362" w:rsidRDefault="00086362" w:rsidP="00086362">
      <w:pPr>
        <w:jc w:val="center"/>
        <w:rPr>
          <w:rFonts w:ascii="Calibri" w:hAnsi="Calibri" w:cs="Calibri"/>
          <w:color w:val="17365D"/>
          <w:sz w:val="22"/>
          <w:szCs w:val="22"/>
        </w:rPr>
      </w:pPr>
    </w:p>
    <w:p w:rsidR="00086362" w:rsidRDefault="00086362" w:rsidP="0008636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Abstract:</w:t>
      </w:r>
      <w:r>
        <w:rPr>
          <w:rFonts w:ascii="Calibri" w:hAnsi="Calibri" w:cs="Calibri"/>
        </w:rPr>
        <w:t xml:space="preserve"> This presentation will cover a few ongoing research projects in my lab, including (1) a new approach for Single cell based precision oncology, (2) research aimed at a better understanding of the evolution of a frequent chromosomal co-aneuploidy event in brain tumors,</w:t>
      </w:r>
      <w:proofErr w:type="gramStart"/>
      <w:r>
        <w:rPr>
          <w:rFonts w:ascii="Calibri" w:hAnsi="Calibri" w:cs="Calibri"/>
        </w:rPr>
        <w:t>  (</w:t>
      </w:r>
      <w:proofErr w:type="gramEnd"/>
      <w:r>
        <w:rPr>
          <w:rFonts w:ascii="Calibri" w:hAnsi="Calibri" w:cs="Calibri"/>
        </w:rPr>
        <w:t xml:space="preserve">3) uncovering determinants of sex bias in cancer risk and autoimmune disorders and finally, (4) the prediction and testing of new anti COVID-19 drug targets. As time permits, I will provide a brief overview of new tools we recently developed, for </w:t>
      </w:r>
      <w:proofErr w:type="spellStart"/>
      <w:r>
        <w:rPr>
          <w:rFonts w:ascii="Calibri" w:hAnsi="Calibri" w:cs="Calibri"/>
        </w:rPr>
        <w:t>deconvolving</w:t>
      </w:r>
      <w:proofErr w:type="spellEnd"/>
      <w:r>
        <w:rPr>
          <w:rFonts w:ascii="Calibri" w:hAnsi="Calibri" w:cs="Calibri"/>
        </w:rPr>
        <w:t xml:space="preserve"> tumor expression (CODEFACS, </w:t>
      </w:r>
      <w:hyperlink r:id="rId4" w:tgtFrame="_blank" w:history="1">
        <w:r>
          <w:rPr>
            <w:rStyle w:val="Hyperlink"/>
            <w:rFonts w:ascii="Calibri" w:hAnsi="Calibri" w:cs="Calibri"/>
          </w:rPr>
          <w:t>https://www.biorxiv.org/content/10.1101/2021.01.20.427515v2</w:t>
        </w:r>
      </w:hyperlink>
      <w:r>
        <w:rPr>
          <w:rFonts w:ascii="Calibri" w:hAnsi="Calibri" w:cs="Calibri"/>
        </w:rPr>
        <w:t>), for detecting cell type-specific bacteria (CSI-MIcrobes, </w:t>
      </w:r>
      <w:hyperlink r:id="rId5" w:tgtFrame="_blank" w:history="1">
        <w:r>
          <w:rPr>
            <w:rStyle w:val="Hyperlink"/>
            <w:rFonts w:ascii="Calibri" w:hAnsi="Calibri" w:cs="Calibri"/>
          </w:rPr>
          <w:t>https://www.biorxiv.org/content/10.1101/2020.05.14.096230v2</w:t>
        </w:r>
      </w:hyperlink>
      <w:r>
        <w:rPr>
          <w:rFonts w:ascii="Calibri" w:hAnsi="Calibri" w:cs="Calibri"/>
        </w:rPr>
        <w:t>) and for optimizing receptor mediated treatment combinations (MadHitter, </w:t>
      </w:r>
      <w:hyperlink r:id="rId6" w:tgtFrame="_blank" w:history="1">
        <w:r>
          <w:rPr>
            <w:rStyle w:val="Hyperlink"/>
            <w:rFonts w:ascii="Calibri" w:hAnsi="Calibri" w:cs="Calibri"/>
          </w:rPr>
          <w:t>https://www.biorxiv.org/content/10.1101/2020.01.28.923532v3</w:t>
        </w:r>
      </w:hyperlink>
      <w:r>
        <w:rPr>
          <w:rFonts w:ascii="Calibri" w:hAnsi="Calibri" w:cs="Calibri"/>
        </w:rPr>
        <w:t>).    </w:t>
      </w:r>
    </w:p>
    <w:p w:rsidR="00086362" w:rsidRDefault="00086362" w:rsidP="00086362">
      <w:pPr>
        <w:rPr>
          <w:rFonts w:ascii="Calibri" w:hAnsi="Calibri" w:cs="Calibri"/>
          <w:color w:val="000000"/>
        </w:rPr>
      </w:pPr>
    </w:p>
    <w:p w:rsidR="00086362" w:rsidRDefault="00086362" w:rsidP="00086362">
      <w:pPr>
        <w:rPr>
          <w:rFonts w:ascii="Arial" w:hAnsi="Arial" w:cs="Arial"/>
          <w:color w:val="17365D"/>
          <w:sz w:val="22"/>
          <w:szCs w:val="22"/>
        </w:rPr>
      </w:pPr>
    </w:p>
    <w:p w:rsidR="00086362" w:rsidRDefault="00086362" w:rsidP="0008636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Host: </w:t>
      </w:r>
      <w:r>
        <w:rPr>
          <w:rFonts w:ascii="Calibri" w:hAnsi="Calibri" w:cs="Calibri"/>
          <w:b/>
          <w:bCs/>
          <w:sz w:val="28"/>
          <w:szCs w:val="28"/>
        </w:rPr>
        <w:t> </w:t>
      </w:r>
      <w:hyperlink r:id="rId7" w:history="1">
        <w:r>
          <w:rPr>
            <w:rStyle w:val="Hyperlink"/>
            <w:rFonts w:ascii="Calibri" w:hAnsi="Calibri" w:cs="Calibri"/>
            <w:sz w:val="28"/>
            <w:szCs w:val="28"/>
          </w:rPr>
          <w:t>Prof. Ron Shamir</w:t>
        </w:r>
      </w:hyperlink>
      <w:r>
        <w:rPr>
          <w:rFonts w:ascii="Calibri" w:hAnsi="Calibri" w:cs="Calibri"/>
          <w:sz w:val="28"/>
          <w:szCs w:val="28"/>
        </w:rPr>
        <w:t>, School of Computer Science, TAU</w:t>
      </w:r>
    </w:p>
    <w:p w:rsidR="00086362" w:rsidRDefault="00086362" w:rsidP="00086362">
      <w:pPr>
        <w:jc w:val="center"/>
        <w:rPr>
          <w:rFonts w:ascii="Calibri" w:hAnsi="Calibri" w:cs="Calibri"/>
          <w:sz w:val="28"/>
          <w:szCs w:val="28"/>
        </w:rPr>
      </w:pPr>
    </w:p>
    <w:p w:rsidR="00086362" w:rsidRDefault="00086362" w:rsidP="0008636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6"/>
          <w:szCs w:val="36"/>
        </w:rPr>
        <w:t>*</w:t>
      </w:r>
      <w:r>
        <w:rPr>
          <w:rFonts w:ascii="Calibri" w:hAnsi="Calibri" w:cs="Calibri"/>
          <w:sz w:val="28"/>
          <w:szCs w:val="28"/>
        </w:rPr>
        <w:t>Participants are required to follow the pandemic guidelines and in particular to wear masks.</w:t>
      </w:r>
    </w:p>
    <w:p w:rsidR="001D4CB3" w:rsidRDefault="001D4CB3">
      <w:bookmarkStart w:id="0" w:name="_GoBack"/>
      <w:bookmarkEnd w:id="0"/>
    </w:p>
    <w:sectPr w:rsidR="001D4CB3" w:rsidSect="00E643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2"/>
    <w:rsid w:val="00086362"/>
    <w:rsid w:val="001D4CB3"/>
    <w:rsid w:val="00834B41"/>
    <w:rsid w:val="00B62E49"/>
    <w:rsid w:val="00E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85877-72F1-4917-BB81-4046E35B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4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8636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86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hamir@tau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rxiv.org/content/10.1101/2020.01.28.923532v3" TargetMode="External"/><Relationship Id="rId5" Type="http://schemas.openxmlformats.org/officeDocument/2006/relationships/hyperlink" Target="https://www.biorxiv.org/content/10.1101/2020.05.14.096230v2" TargetMode="External"/><Relationship Id="rId4" Type="http://schemas.openxmlformats.org/officeDocument/2006/relationships/hyperlink" Target="https://www.biorxiv.org/content/10.1101/2021.01.20.427515v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Gilit Zohar Oren</dc:creator>
  <cp:keywords/>
  <dc:description/>
  <cp:lastModifiedBy>Gilit Zohar Oren</cp:lastModifiedBy>
  <cp:revision>1</cp:revision>
  <dcterms:created xsi:type="dcterms:W3CDTF">2021-07-27T07:47:00Z</dcterms:created>
  <dcterms:modified xsi:type="dcterms:W3CDTF">2021-07-27T07:49:00Z</dcterms:modified>
</cp:coreProperties>
</file>