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84" w:rsidRDefault="00071D84" w:rsidP="00071D84">
      <w:pPr>
        <w:shd w:val="clear" w:color="auto" w:fill="FFFFFF"/>
        <w:jc w:val="center"/>
        <w:rPr>
          <w:rFonts w:ascii="Calibri" w:hAnsi="Calibri" w:cs="Calibri"/>
          <w:b/>
          <w:bCs/>
          <w:color w:val="222222"/>
          <w:sz w:val="44"/>
          <w:szCs w:val="44"/>
        </w:rPr>
      </w:pPr>
      <w:r>
        <w:rPr>
          <w:rFonts w:ascii="Calibri" w:hAnsi="Calibri" w:cs="Calibri"/>
          <w:b/>
          <w:bCs/>
          <w:sz w:val="36"/>
          <w:szCs w:val="36"/>
        </w:rPr>
        <w:t>Edmond J. Safra Center for Bioinformatics</w:t>
      </w:r>
    </w:p>
    <w:p w:rsidR="00071D84" w:rsidRDefault="00071D84" w:rsidP="00071D84">
      <w:pPr>
        <w:shd w:val="clear" w:color="auto" w:fill="FFFFFF"/>
        <w:jc w:val="center"/>
        <w:rPr>
          <w:rFonts w:ascii="Arial" w:hAnsi="Arial" w:cs="Arial"/>
          <w:color w:val="17365D"/>
          <w:sz w:val="22"/>
          <w:szCs w:val="22"/>
        </w:rPr>
      </w:pPr>
    </w:p>
    <w:p w:rsidR="00071D84" w:rsidRDefault="00071D84" w:rsidP="00071D84">
      <w:pPr>
        <w:shd w:val="clear" w:color="auto" w:fill="FFFFFF"/>
        <w:jc w:val="center"/>
        <w:rPr>
          <w:rFonts w:ascii="Calibri" w:hAnsi="Calibri" w:cs="Calibri"/>
          <w:b/>
          <w:bCs/>
          <w:caps/>
          <w:sz w:val="36"/>
          <w:szCs w:val="36"/>
        </w:rPr>
      </w:pPr>
      <w:r>
        <w:rPr>
          <w:rFonts w:ascii="Calibri" w:hAnsi="Calibri" w:cs="Calibri"/>
          <w:b/>
          <w:bCs/>
          <w:caps/>
          <w:sz w:val="36"/>
          <w:szCs w:val="36"/>
        </w:rPr>
        <w:t xml:space="preserve">Distinguished Speaker Series </w:t>
      </w:r>
      <w:r>
        <w:rPr>
          <w:rFonts w:ascii="Calibri" w:hAnsi="Calibri" w:cs="Calibri"/>
          <w:b/>
          <w:bCs/>
          <w:caps/>
          <w:color w:val="222222"/>
          <w:sz w:val="36"/>
          <w:szCs w:val="36"/>
        </w:rPr>
        <w:t>SEMINAR</w:t>
      </w:r>
    </w:p>
    <w:p w:rsidR="00071D84" w:rsidRDefault="00071D84" w:rsidP="00071D84">
      <w:pPr>
        <w:shd w:val="clear" w:color="auto" w:fill="FFFFFF"/>
        <w:jc w:val="center"/>
        <w:rPr>
          <w:color w:val="222222"/>
          <w:sz w:val="32"/>
          <w:szCs w:val="32"/>
        </w:rPr>
      </w:pPr>
    </w:p>
    <w:p w:rsidR="00071D84" w:rsidRDefault="00071D84" w:rsidP="00071D84">
      <w:pPr>
        <w:shd w:val="clear" w:color="auto" w:fill="FFFFFF"/>
        <w:jc w:val="center"/>
        <w:rPr>
          <w:rFonts w:ascii="Calibri" w:hAnsi="Calibri" w:cs="Calibri"/>
          <w:color w:val="0070C0"/>
          <w:sz w:val="44"/>
          <w:szCs w:val="44"/>
        </w:rPr>
      </w:pPr>
      <w:r>
        <w:rPr>
          <w:rFonts w:ascii="Calibri" w:hAnsi="Calibri" w:cs="Calibri"/>
          <w:color w:val="0070C0"/>
          <w:sz w:val="44"/>
          <w:szCs w:val="44"/>
        </w:rPr>
        <w:t xml:space="preserve">Dr. Ben Y. Reis </w:t>
      </w:r>
    </w:p>
    <w:p w:rsidR="00071D84" w:rsidRDefault="00071D84" w:rsidP="00071D84">
      <w:pPr>
        <w:shd w:val="clear" w:color="auto" w:fill="FFFFFF"/>
        <w:jc w:val="center"/>
        <w:rPr>
          <w:rFonts w:ascii="Arial" w:hAnsi="Arial" w:cs="Arial"/>
          <w:color w:val="17365D"/>
          <w:sz w:val="22"/>
          <w:szCs w:val="22"/>
        </w:rPr>
      </w:pPr>
      <w:r>
        <w:rPr>
          <w:rFonts w:ascii="Calibri" w:hAnsi="Calibri" w:cs="Calibri"/>
          <w:sz w:val="36"/>
          <w:szCs w:val="36"/>
        </w:rPr>
        <w:t>Director, Predictive Medicine Group, Harvard Medical School</w:t>
      </w:r>
    </w:p>
    <w:p w:rsidR="00071D84" w:rsidRDefault="00071D84" w:rsidP="00071D84">
      <w:pPr>
        <w:shd w:val="clear" w:color="auto" w:fill="FFFFFF"/>
        <w:jc w:val="center"/>
        <w:rPr>
          <w:rFonts w:ascii="Arial" w:hAnsi="Arial" w:cs="Arial"/>
          <w:color w:val="17365D"/>
          <w:sz w:val="22"/>
          <w:szCs w:val="22"/>
        </w:rPr>
      </w:pPr>
    </w:p>
    <w:p w:rsidR="00071D84" w:rsidRDefault="00071D84" w:rsidP="00071D84">
      <w:pPr>
        <w:pStyle w:val="NormalWeb"/>
        <w:jc w:val="center"/>
        <w:rPr>
          <w:rFonts w:ascii="Calibri" w:hAnsi="Calibri" w:cs="Calibri"/>
          <w:i/>
          <w:iCs/>
          <w:color w:val="0070C0"/>
          <w:sz w:val="44"/>
          <w:szCs w:val="44"/>
        </w:rPr>
      </w:pPr>
      <w:r>
        <w:rPr>
          <w:rFonts w:ascii="Calibri" w:hAnsi="Calibri" w:cs="Calibri"/>
          <w:i/>
          <w:iCs/>
          <w:color w:val="0070C0"/>
          <w:sz w:val="44"/>
          <w:szCs w:val="44"/>
        </w:rPr>
        <w:t>"</w:t>
      </w:r>
      <w:bookmarkStart w:id="0" w:name="_GoBack"/>
      <w:r>
        <w:rPr>
          <w:rFonts w:ascii="Calibri" w:hAnsi="Calibri" w:cs="Calibri"/>
          <w:i/>
          <w:iCs/>
          <w:color w:val="0070C0"/>
          <w:sz w:val="44"/>
          <w:szCs w:val="44"/>
        </w:rPr>
        <w:t>The Future of Predictive Medicine</w:t>
      </w:r>
      <w:bookmarkEnd w:id="0"/>
      <w:r>
        <w:rPr>
          <w:rFonts w:ascii="Calibri" w:hAnsi="Calibri" w:cs="Calibri"/>
          <w:i/>
          <w:iCs/>
          <w:color w:val="0070C0"/>
          <w:sz w:val="44"/>
          <w:szCs w:val="44"/>
        </w:rPr>
        <w:t>"</w:t>
      </w:r>
    </w:p>
    <w:p w:rsidR="00071D84" w:rsidRDefault="00071D84" w:rsidP="00071D84">
      <w:pPr>
        <w:shd w:val="clear" w:color="auto" w:fill="FFFFFF"/>
        <w:jc w:val="center"/>
        <w:rPr>
          <w:rFonts w:ascii="Calibri" w:hAnsi="Calibri" w:cs="Calibri"/>
          <w:color w:val="0070C0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Wednesday, </w:t>
      </w:r>
      <w:r>
        <w:rPr>
          <w:rFonts w:ascii="Calibri" w:hAnsi="Calibri" w:cs="Calibri"/>
          <w:color w:val="0070C0"/>
          <w:sz w:val="36"/>
          <w:szCs w:val="36"/>
        </w:rPr>
        <w:t xml:space="preserve">July 21 </w:t>
      </w:r>
      <w:r>
        <w:rPr>
          <w:rFonts w:ascii="Calibri" w:hAnsi="Calibri" w:cs="Calibri"/>
          <w:sz w:val="36"/>
          <w:szCs w:val="36"/>
        </w:rPr>
        <w:t>2021, at </w:t>
      </w:r>
      <w:r>
        <w:rPr>
          <w:rFonts w:ascii="Calibri" w:hAnsi="Calibri" w:cs="Calibri"/>
          <w:color w:val="0070C0"/>
          <w:sz w:val="36"/>
          <w:szCs w:val="36"/>
        </w:rPr>
        <w:t xml:space="preserve">11:15 </w:t>
      </w:r>
    </w:p>
    <w:p w:rsidR="00071D84" w:rsidRDefault="00071D84" w:rsidP="00071D84">
      <w:pPr>
        <w:shd w:val="clear" w:color="auto" w:fill="FFFFFF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color w:val="0070C0"/>
          <w:sz w:val="36"/>
          <w:szCs w:val="36"/>
        </w:rPr>
        <w:t>Melamed Hall 006</w:t>
      </w:r>
      <w:r>
        <w:rPr>
          <w:rFonts w:ascii="Calibri" w:hAnsi="Calibri" w:cs="Calibri"/>
          <w:sz w:val="36"/>
          <w:szCs w:val="36"/>
        </w:rPr>
        <w:t>, Exact Sciences Faculty, Tel Aviv University*</w:t>
      </w:r>
    </w:p>
    <w:p w:rsidR="00071D84" w:rsidRDefault="00071D84" w:rsidP="00071D84">
      <w:pPr>
        <w:shd w:val="clear" w:color="auto" w:fill="FFFFFF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Refreshments from 11:00</w:t>
      </w:r>
    </w:p>
    <w:p w:rsidR="00071D84" w:rsidRDefault="00071D84" w:rsidP="00071D84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071D84" w:rsidRDefault="00071D84" w:rsidP="00071D84">
      <w:pPr>
        <w:shd w:val="clear" w:color="auto" w:fill="FFFFFF"/>
        <w:jc w:val="center"/>
        <w:rPr>
          <w:rFonts w:ascii="Arial" w:hAnsi="Arial" w:cs="Arial"/>
          <w:color w:val="17365D"/>
          <w:sz w:val="22"/>
          <w:szCs w:val="22"/>
        </w:rPr>
      </w:pPr>
    </w:p>
    <w:p w:rsidR="00071D84" w:rsidRDefault="00071D84" w:rsidP="00071D84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More details </w:t>
      </w:r>
      <w:hyperlink r:id="rId4" w:history="1">
        <w:r>
          <w:rPr>
            <w:rStyle w:val="Hyperlink"/>
            <w:rFonts w:ascii="Calibri" w:hAnsi="Calibri" w:cs="Calibri"/>
            <w:sz w:val="36"/>
            <w:szCs w:val="36"/>
          </w:rPr>
          <w:t>here</w:t>
        </w:r>
      </w:hyperlink>
      <w:r>
        <w:rPr>
          <w:rFonts w:ascii="Calibri" w:hAnsi="Calibri" w:cs="Calibri"/>
          <w:color w:val="17365D"/>
          <w:sz w:val="36"/>
          <w:szCs w:val="36"/>
        </w:rPr>
        <w:t xml:space="preserve"> </w:t>
      </w:r>
    </w:p>
    <w:p w:rsidR="00071D84" w:rsidRDefault="00071D84" w:rsidP="00071D84">
      <w:pPr>
        <w:shd w:val="clear" w:color="auto" w:fill="FFFFFF"/>
        <w:jc w:val="center"/>
        <w:rPr>
          <w:rFonts w:ascii="Calibri" w:hAnsi="Calibri" w:cs="Calibri"/>
          <w:color w:val="17365D"/>
          <w:sz w:val="32"/>
          <w:szCs w:val="32"/>
        </w:rPr>
      </w:pPr>
    </w:p>
    <w:p w:rsidR="00071D84" w:rsidRDefault="00071D84" w:rsidP="00071D84">
      <w:pPr>
        <w:shd w:val="clear" w:color="auto" w:fill="FFFFFF"/>
        <w:jc w:val="center"/>
        <w:rPr>
          <w:rFonts w:ascii="Calibri" w:hAnsi="Calibri" w:cs="Calibri"/>
          <w:color w:val="222222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Host: </w:t>
      </w:r>
      <w:hyperlink r:id="rId5" w:history="1">
        <w:r>
          <w:rPr>
            <w:rStyle w:val="Hyperlink"/>
            <w:rFonts w:ascii="Calibri" w:hAnsi="Calibri" w:cs="Calibri"/>
            <w:sz w:val="32"/>
            <w:szCs w:val="32"/>
          </w:rPr>
          <w:t>Prof. Ron Shamir</w:t>
        </w:r>
      </w:hyperlink>
      <w:r>
        <w:rPr>
          <w:rFonts w:ascii="Calibri" w:hAnsi="Calibri" w:cs="Calibri"/>
          <w:color w:val="222222"/>
          <w:sz w:val="32"/>
          <w:szCs w:val="32"/>
        </w:rPr>
        <w:t xml:space="preserve">, School of Computer Science, TAU </w:t>
      </w:r>
    </w:p>
    <w:p w:rsidR="00071D84" w:rsidRDefault="00071D84" w:rsidP="00071D84">
      <w:pPr>
        <w:shd w:val="clear" w:color="auto" w:fill="FFFFFF"/>
        <w:jc w:val="center"/>
        <w:rPr>
          <w:rFonts w:ascii="Arial" w:hAnsi="Arial" w:cs="Arial"/>
          <w:color w:val="17365D"/>
          <w:sz w:val="22"/>
          <w:szCs w:val="22"/>
        </w:rPr>
      </w:pPr>
    </w:p>
    <w:p w:rsidR="00071D84" w:rsidRDefault="00071D84" w:rsidP="00071D84">
      <w:pPr>
        <w:jc w:val="center"/>
        <w:rPr>
          <w:rFonts w:ascii="Calibri" w:hAnsi="Calibri" w:cs="Calibri"/>
          <w:color w:val="17365D"/>
          <w:sz w:val="32"/>
          <w:szCs w:val="32"/>
        </w:rPr>
      </w:pPr>
    </w:p>
    <w:p w:rsidR="00071D84" w:rsidRDefault="00071D84" w:rsidP="00071D84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6"/>
          <w:szCs w:val="36"/>
        </w:rPr>
        <w:t>*</w:t>
      </w:r>
      <w:r>
        <w:rPr>
          <w:rFonts w:ascii="Calibri" w:hAnsi="Calibri" w:cs="Calibri"/>
          <w:sz w:val="28"/>
          <w:szCs w:val="28"/>
        </w:rPr>
        <w:t>Participants are required to follow the pandemic guidelines and in particular to wear masks.</w:t>
      </w:r>
    </w:p>
    <w:p w:rsidR="001D4CB3" w:rsidRDefault="001D4CB3"/>
    <w:sectPr w:rsidR="001D4CB3" w:rsidSect="00E643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84"/>
    <w:rsid w:val="00071D84"/>
    <w:rsid w:val="001D4CB3"/>
    <w:rsid w:val="00834B41"/>
    <w:rsid w:val="00B62E49"/>
    <w:rsid w:val="00E6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9766C-A4A0-42BD-BEA5-50B5635B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E4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71D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1D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hamir@tau.ac.il" TargetMode="External"/><Relationship Id="rId4" Type="http://schemas.openxmlformats.org/officeDocument/2006/relationships/hyperlink" Target="https://safrabio.cs.tau.ac.il/safrabio/distinguished_speaker_series_21_7_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Gilit Zohar Oren</dc:creator>
  <cp:keywords/>
  <dc:description/>
  <cp:lastModifiedBy>Gilit Zohar Oren</cp:lastModifiedBy>
  <cp:revision>1</cp:revision>
  <dcterms:created xsi:type="dcterms:W3CDTF">2021-07-28T10:49:00Z</dcterms:created>
  <dcterms:modified xsi:type="dcterms:W3CDTF">2021-07-28T10:50:00Z</dcterms:modified>
</cp:coreProperties>
</file>